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BC" w:rsidRPr="00AD62A7" w:rsidRDefault="000111BC" w:rsidP="00AD62A7">
      <w:r>
        <w:rPr>
          <w:noProof/>
          <w:lang w:eastAsia="es-ES"/>
        </w:rPr>
        <w:drawing>
          <wp:inline distT="0" distB="0" distL="0" distR="0">
            <wp:extent cx="2964180" cy="104394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4180" cy="1043940"/>
                    </a:xfrm>
                    <a:prstGeom prst="rect">
                      <a:avLst/>
                    </a:prstGeom>
                    <a:noFill/>
                    <a:ln>
                      <a:noFill/>
                    </a:ln>
                  </pic:spPr>
                </pic:pic>
              </a:graphicData>
            </a:graphic>
          </wp:inline>
        </w:drawing>
      </w:r>
    </w:p>
    <w:p w:rsidR="000111BC" w:rsidRPr="007059F7" w:rsidRDefault="000111BC" w:rsidP="000111BC">
      <w:pPr>
        <w:pStyle w:val="Textoindependiente"/>
        <w:jc w:val="right"/>
        <w:rPr>
          <w:i/>
          <w:iCs/>
          <w:sz w:val="20"/>
        </w:rPr>
      </w:pPr>
      <w:r>
        <w:rPr>
          <w:i/>
          <w:iCs/>
        </w:rPr>
        <w:tab/>
      </w:r>
      <w:r>
        <w:rPr>
          <w:i/>
          <w:iCs/>
        </w:rPr>
        <w:tab/>
      </w:r>
      <w:r>
        <w:rPr>
          <w:i/>
          <w:iCs/>
        </w:rPr>
        <w:tab/>
      </w:r>
      <w:r>
        <w:rPr>
          <w:i/>
          <w:iCs/>
        </w:rPr>
        <w:tab/>
      </w:r>
      <w:r w:rsidRPr="007059F7">
        <w:rPr>
          <w:i/>
          <w:iCs/>
          <w:sz w:val="20"/>
        </w:rPr>
        <w:t>A/A: responsable de AGRICULTURA</w:t>
      </w:r>
    </w:p>
    <w:p w:rsidR="00FE2423" w:rsidRPr="00FE2423" w:rsidRDefault="00FE2423" w:rsidP="00FE2423">
      <w:pPr>
        <w:pStyle w:val="Textoindependiente"/>
        <w:jc w:val="right"/>
        <w:rPr>
          <w:i/>
          <w:iCs/>
          <w:sz w:val="20"/>
        </w:rPr>
      </w:pPr>
      <w:r>
        <w:rPr>
          <w:i/>
          <w:iCs/>
          <w:sz w:val="20"/>
        </w:rPr>
        <w:t>2 de agosto 2022</w:t>
      </w:r>
      <w:r w:rsidR="000111BC" w:rsidRPr="007059F7">
        <w:rPr>
          <w:i/>
          <w:iCs/>
          <w:sz w:val="20"/>
        </w:rPr>
        <w:t xml:space="preserve"> / Comunicado de prensa </w:t>
      </w:r>
    </w:p>
    <w:p w:rsidR="00FE2423" w:rsidRDefault="00FE2423" w:rsidP="00FE2423">
      <w:pPr>
        <w:jc w:val="center"/>
        <w:rPr>
          <w:u w:val="single"/>
        </w:rPr>
      </w:pPr>
    </w:p>
    <w:p w:rsidR="00FE2423" w:rsidRPr="00FE2423" w:rsidRDefault="00FE2423" w:rsidP="00FE2423">
      <w:pPr>
        <w:jc w:val="center"/>
        <w:rPr>
          <w:rFonts w:ascii="Times New Roman" w:hAnsi="Times New Roman" w:cs="Times New Roman"/>
          <w:sz w:val="40"/>
          <w:szCs w:val="40"/>
          <w:lang w:val="es-ES_tradnl"/>
        </w:rPr>
      </w:pPr>
      <w:bookmarkStart w:id="0" w:name="_Hlk108517039"/>
      <w:r w:rsidRPr="00FE2423">
        <w:rPr>
          <w:rFonts w:ascii="Times New Roman" w:hAnsi="Times New Roman" w:cs="Times New Roman"/>
          <w:b/>
          <w:sz w:val="40"/>
          <w:szCs w:val="40"/>
          <w:lang w:val="es-ES_tradnl"/>
        </w:rPr>
        <w:t xml:space="preserve">ASAJA </w:t>
      </w:r>
      <w:r w:rsidR="004C07DF">
        <w:rPr>
          <w:rFonts w:ascii="Times New Roman" w:hAnsi="Times New Roman" w:cs="Times New Roman"/>
          <w:b/>
          <w:sz w:val="40"/>
          <w:szCs w:val="40"/>
          <w:lang w:val="es-ES_tradnl"/>
        </w:rPr>
        <w:t xml:space="preserve">Castilla y León </w:t>
      </w:r>
      <w:r w:rsidRPr="00FE2423">
        <w:rPr>
          <w:rFonts w:ascii="Times New Roman" w:hAnsi="Times New Roman" w:cs="Times New Roman"/>
          <w:b/>
          <w:sz w:val="40"/>
          <w:szCs w:val="40"/>
          <w:lang w:val="es-ES_tradnl"/>
        </w:rPr>
        <w:t xml:space="preserve">presenta un </w:t>
      </w:r>
      <w:r w:rsidR="00A01C2D">
        <w:rPr>
          <w:rFonts w:ascii="Times New Roman" w:hAnsi="Times New Roman" w:cs="Times New Roman"/>
          <w:b/>
          <w:sz w:val="40"/>
          <w:szCs w:val="40"/>
          <w:lang w:val="es-ES_tradnl"/>
        </w:rPr>
        <w:t xml:space="preserve">primer </w:t>
      </w:r>
      <w:r w:rsidRPr="00FE2423">
        <w:rPr>
          <w:rFonts w:ascii="Times New Roman" w:hAnsi="Times New Roman" w:cs="Times New Roman"/>
          <w:b/>
          <w:sz w:val="40"/>
          <w:szCs w:val="40"/>
          <w:lang w:val="es-ES_tradnl"/>
        </w:rPr>
        <w:t xml:space="preserve">estudio de los costes de producción de la uva en la D.O. Rueda </w:t>
      </w:r>
    </w:p>
    <w:bookmarkEnd w:id="0"/>
    <w:p w:rsidR="00FE2423" w:rsidRPr="00FE2423" w:rsidRDefault="00FE2423" w:rsidP="00FE2423">
      <w:pPr>
        <w:jc w:val="both"/>
        <w:rPr>
          <w:rFonts w:ascii="Times New Roman" w:hAnsi="Times New Roman" w:cs="Times New Roman"/>
          <w:sz w:val="28"/>
          <w:szCs w:val="28"/>
          <w:u w:val="single"/>
        </w:rPr>
      </w:pPr>
    </w:p>
    <w:p w:rsidR="00FE2423" w:rsidRPr="00A01C2D" w:rsidRDefault="00FE2423" w:rsidP="00FE2423">
      <w:pPr>
        <w:jc w:val="center"/>
        <w:rPr>
          <w:rFonts w:ascii="Times New Roman" w:hAnsi="Times New Roman" w:cs="Times New Roman"/>
          <w:i/>
          <w:iCs/>
          <w:sz w:val="28"/>
          <w:szCs w:val="28"/>
        </w:rPr>
      </w:pPr>
      <w:r w:rsidRPr="00A01C2D">
        <w:rPr>
          <w:rFonts w:ascii="Times New Roman" w:hAnsi="Times New Roman" w:cs="Times New Roman"/>
          <w:i/>
          <w:iCs/>
          <w:sz w:val="28"/>
          <w:szCs w:val="28"/>
        </w:rPr>
        <w:t xml:space="preserve">Estos costes deberían servir de referencia para fijar un precio mínimo para la uva en esta zona vitivinícola </w:t>
      </w:r>
    </w:p>
    <w:p w:rsidR="00FE2423" w:rsidRPr="00FE2423" w:rsidRDefault="00FE2423" w:rsidP="00FE2423">
      <w:pPr>
        <w:jc w:val="center"/>
        <w:rPr>
          <w:rFonts w:ascii="Times New Roman" w:hAnsi="Times New Roman" w:cs="Times New Roman"/>
          <w:i/>
          <w:iCs/>
          <w:sz w:val="26"/>
          <w:szCs w:val="26"/>
        </w:rPr>
      </w:pPr>
    </w:p>
    <w:p w:rsidR="00FE2423" w:rsidRPr="00FE2423" w:rsidRDefault="00FE2423" w:rsidP="00FE2423">
      <w:pPr>
        <w:jc w:val="center"/>
        <w:rPr>
          <w:rFonts w:ascii="Times New Roman" w:hAnsi="Times New Roman" w:cs="Times New Roman"/>
          <w:i/>
          <w:iCs/>
          <w:sz w:val="26"/>
          <w:szCs w:val="26"/>
        </w:rPr>
      </w:pPr>
      <w:r w:rsidRPr="00FE2423">
        <w:rPr>
          <w:rFonts w:ascii="Times New Roman" w:hAnsi="Times New Roman" w:cs="Times New Roman"/>
          <w:i/>
          <w:iCs/>
          <w:sz w:val="26"/>
          <w:szCs w:val="26"/>
        </w:rPr>
        <w:t>Del estudio realizado por ASAJA se desprende que pagar al productor un precio inferior a los 51 céntimos por kilo de uva no cubriría los costes de producción</w:t>
      </w:r>
    </w:p>
    <w:p w:rsidR="00FE2423" w:rsidRPr="00FE2423" w:rsidRDefault="00FE2423" w:rsidP="00FE2423">
      <w:pPr>
        <w:jc w:val="center"/>
        <w:rPr>
          <w:rFonts w:ascii="Times New Roman" w:hAnsi="Times New Roman" w:cs="Times New Roman"/>
          <w:sz w:val="28"/>
          <w:szCs w:val="28"/>
        </w:rPr>
      </w:pPr>
    </w:p>
    <w:p w:rsidR="00FE2423" w:rsidRPr="00FE2423" w:rsidRDefault="00FE2423" w:rsidP="00FE2423">
      <w:pPr>
        <w:jc w:val="both"/>
        <w:rPr>
          <w:rFonts w:ascii="Times New Roman" w:eastAsia="Calibri" w:hAnsi="Times New Roman" w:cs="Times New Roman"/>
        </w:rPr>
      </w:pPr>
      <w:bookmarkStart w:id="1" w:name="_Hlk533157736"/>
      <w:r w:rsidRPr="00FE2423">
        <w:rPr>
          <w:rFonts w:ascii="Times New Roman" w:eastAsia="Calibri" w:hAnsi="Times New Roman" w:cs="Times New Roman"/>
        </w:rPr>
        <w:t xml:space="preserve">ASAJA Castilla y León ha </w:t>
      </w:r>
      <w:r w:rsidR="00A01C2D">
        <w:rPr>
          <w:rFonts w:ascii="Times New Roman" w:eastAsia="Calibri" w:hAnsi="Times New Roman" w:cs="Times New Roman"/>
        </w:rPr>
        <w:t xml:space="preserve">presentado </w:t>
      </w:r>
      <w:r w:rsidRPr="00FE2423">
        <w:rPr>
          <w:rFonts w:ascii="Times New Roman" w:eastAsia="Calibri" w:hAnsi="Times New Roman" w:cs="Times New Roman"/>
        </w:rPr>
        <w:t xml:space="preserve">un </w:t>
      </w:r>
      <w:r w:rsidR="00A01C2D">
        <w:rPr>
          <w:rFonts w:ascii="Times New Roman" w:eastAsia="Calibri" w:hAnsi="Times New Roman" w:cs="Times New Roman"/>
        </w:rPr>
        <w:t xml:space="preserve">primer </w:t>
      </w:r>
      <w:r w:rsidRPr="00FE2423">
        <w:rPr>
          <w:rFonts w:ascii="Times New Roman" w:eastAsia="Calibri" w:hAnsi="Times New Roman" w:cs="Times New Roman"/>
        </w:rPr>
        <w:t>estudio de los costes de producción de la uva en la D.O. Rueda. Este trabajo pretende poner de manifiesto el coste medio real que supone la producción de uva en la Denominación de Origen Rueda, con el propósito de que los agentes implicados en el proceso productivo, elaborador y comercializador del producto tengan una idea clara y transparente del valor intrínseco de producir uva en esta denominación.</w:t>
      </w:r>
    </w:p>
    <w:p w:rsidR="00FE2423" w:rsidRPr="00FE2423" w:rsidRDefault="00FE2423" w:rsidP="00FE2423">
      <w:pPr>
        <w:jc w:val="both"/>
        <w:rPr>
          <w:rFonts w:ascii="Times New Roman" w:eastAsia="Calibri" w:hAnsi="Times New Roman" w:cs="Times New Roman"/>
        </w:rPr>
      </w:pPr>
    </w:p>
    <w:p w:rsidR="00FE2423" w:rsidRPr="00FE2423" w:rsidRDefault="00FE2423" w:rsidP="00FE2423">
      <w:pPr>
        <w:jc w:val="both"/>
        <w:rPr>
          <w:rFonts w:ascii="Times New Roman" w:eastAsia="Calibri" w:hAnsi="Times New Roman" w:cs="Times New Roman"/>
        </w:rPr>
      </w:pPr>
      <w:r w:rsidRPr="00FE2423">
        <w:rPr>
          <w:rFonts w:ascii="Times New Roman" w:eastAsia="Calibri" w:hAnsi="Times New Roman" w:cs="Times New Roman"/>
        </w:rPr>
        <w:t>Analizados diversos costes y gastos medios como: materias primas y productos, maquinaria, mano de obra, amortizaciones, riego y otros conceptos, se de</w:t>
      </w:r>
      <w:r w:rsidR="00A01C2D">
        <w:rPr>
          <w:rFonts w:ascii="Times New Roman" w:eastAsia="Calibri" w:hAnsi="Times New Roman" w:cs="Times New Roman"/>
        </w:rPr>
        <w:t>s</w:t>
      </w:r>
      <w:r w:rsidRPr="00FE2423">
        <w:rPr>
          <w:rFonts w:ascii="Times New Roman" w:eastAsia="Calibri" w:hAnsi="Times New Roman" w:cs="Times New Roman"/>
        </w:rPr>
        <w:t xml:space="preserve">prende que los costes medios de producción por hectárea en la Denominación de Origen Rueda </w:t>
      </w:r>
      <w:r w:rsidRPr="00FE2423">
        <w:rPr>
          <w:rFonts w:ascii="Times New Roman" w:eastAsia="Calibri" w:hAnsi="Times New Roman" w:cs="Times New Roman"/>
          <w:b/>
          <w:bCs/>
        </w:rPr>
        <w:t>son de 4.182,56 euros por hectárea en regadío</w:t>
      </w:r>
      <w:r w:rsidRPr="00FE2423">
        <w:rPr>
          <w:rFonts w:ascii="Times New Roman" w:eastAsia="Calibri" w:hAnsi="Times New Roman" w:cs="Times New Roman"/>
        </w:rPr>
        <w:t xml:space="preserve"> y de </w:t>
      </w:r>
      <w:r w:rsidRPr="00FE2423">
        <w:rPr>
          <w:rFonts w:ascii="Times New Roman" w:eastAsia="Calibri" w:hAnsi="Times New Roman" w:cs="Times New Roman"/>
          <w:b/>
          <w:bCs/>
        </w:rPr>
        <w:t>3.809,39 en secano</w:t>
      </w:r>
      <w:r w:rsidRPr="00FE2423">
        <w:rPr>
          <w:rFonts w:ascii="Times New Roman" w:eastAsia="Calibri" w:hAnsi="Times New Roman" w:cs="Times New Roman"/>
        </w:rPr>
        <w:t>. Cantidades que se ven incrementadas hasta un 11% si el cultivo se realiza en régimen ecológico, cada día más presente en esta Denominación de Origen.</w:t>
      </w:r>
    </w:p>
    <w:p w:rsidR="00FE2423" w:rsidRPr="00FE2423" w:rsidRDefault="00FE2423" w:rsidP="00FE2423">
      <w:pPr>
        <w:jc w:val="both"/>
        <w:rPr>
          <w:rFonts w:ascii="Times New Roman" w:eastAsia="Calibri" w:hAnsi="Times New Roman" w:cs="Times New Roman"/>
        </w:rPr>
      </w:pPr>
    </w:p>
    <w:p w:rsidR="00FE2423" w:rsidRPr="00FE2423" w:rsidRDefault="00FE2423" w:rsidP="00FE2423">
      <w:pPr>
        <w:jc w:val="both"/>
        <w:rPr>
          <w:rFonts w:ascii="Times New Roman" w:eastAsia="Calibri" w:hAnsi="Times New Roman" w:cs="Times New Roman"/>
        </w:rPr>
      </w:pPr>
      <w:r w:rsidRPr="00FE2423">
        <w:rPr>
          <w:rFonts w:ascii="Times New Roman" w:eastAsia="Calibri" w:hAnsi="Times New Roman" w:cs="Times New Roman"/>
        </w:rPr>
        <w:t>Este es</w:t>
      </w:r>
      <w:r w:rsidR="00A01C2D">
        <w:rPr>
          <w:rFonts w:ascii="Times New Roman" w:eastAsia="Calibri" w:hAnsi="Times New Roman" w:cs="Times New Roman"/>
        </w:rPr>
        <w:t xml:space="preserve"> el</w:t>
      </w:r>
      <w:r w:rsidRPr="00FE2423">
        <w:rPr>
          <w:rFonts w:ascii="Times New Roman" w:eastAsia="Calibri" w:hAnsi="Times New Roman" w:cs="Times New Roman"/>
        </w:rPr>
        <w:t xml:space="preserve"> primer estudio de costes de producción de la uva que se realiza en Castilla y León. El quinto de España, en lo que se refiere a estudios rigurosos y serios, tras los de</w:t>
      </w:r>
      <w:r w:rsidR="00A01C2D">
        <w:rPr>
          <w:rFonts w:ascii="Times New Roman" w:eastAsia="Calibri" w:hAnsi="Times New Roman" w:cs="Times New Roman"/>
        </w:rPr>
        <w:t>l</w:t>
      </w:r>
      <w:r w:rsidRPr="00FE2423">
        <w:rPr>
          <w:rFonts w:ascii="Times New Roman" w:eastAsia="Calibri" w:hAnsi="Times New Roman" w:cs="Times New Roman"/>
        </w:rPr>
        <w:t xml:space="preserve"> Observatorio de </w:t>
      </w:r>
      <w:bookmarkStart w:id="2" w:name="_GoBack"/>
      <w:bookmarkEnd w:id="2"/>
      <w:r w:rsidRPr="00FE2423">
        <w:rPr>
          <w:rFonts w:ascii="Times New Roman" w:eastAsia="Calibri" w:hAnsi="Times New Roman" w:cs="Times New Roman"/>
        </w:rPr>
        <w:t>Precios Agrarios del Gobierno de la Rioja; el también publicado el pasado octubre por la Diputación Foral de Álava; el estudio de costes de producción de uva para vinificación realizado por la Universidad Politécnica de Valencia, para la Organización Interprofesional del Vino de España (OIVE); y el reciente</w:t>
      </w:r>
      <w:r w:rsidR="00A01C2D">
        <w:rPr>
          <w:rFonts w:ascii="Times New Roman" w:eastAsia="Calibri" w:hAnsi="Times New Roman" w:cs="Times New Roman"/>
        </w:rPr>
        <w:t>mente</w:t>
      </w:r>
      <w:r w:rsidRPr="00FE2423">
        <w:rPr>
          <w:rFonts w:ascii="Times New Roman" w:eastAsia="Calibri" w:hAnsi="Times New Roman" w:cs="Times New Roman"/>
        </w:rPr>
        <w:t xml:space="preserve"> publicado por la Generalitat de Cataluña para el Cava. Todos estos estudios, más las consultas realizadas a cultivadores, bodegas y técnicos de la Denominación han servido de referencia. En estos trabajos se determinó que los costes de producción por hectárea eran los siguientes: </w:t>
      </w:r>
    </w:p>
    <w:p w:rsidR="00FE2423" w:rsidRPr="00FE2423" w:rsidRDefault="00FE2423" w:rsidP="00FE2423">
      <w:pPr>
        <w:rPr>
          <w:rFonts w:ascii="Times New Roman" w:eastAsia="Calibri" w:hAnsi="Times New Roman" w:cs="Times New Roman"/>
        </w:rPr>
      </w:pPr>
    </w:p>
    <w:p w:rsidR="00FE2423" w:rsidRPr="00FE2423" w:rsidRDefault="00FE2423" w:rsidP="00FE2423">
      <w:pPr>
        <w:rPr>
          <w:rFonts w:ascii="Times New Roman" w:eastAsia="Calibri" w:hAnsi="Times New Roman" w:cs="Times New Roman"/>
        </w:rPr>
      </w:pPr>
      <w:r w:rsidRPr="00FE2423">
        <w:rPr>
          <w:rFonts w:ascii="Times New Roman" w:eastAsia="Calibri" w:hAnsi="Times New Roman" w:cs="Times New Roman"/>
        </w:rPr>
        <w:t xml:space="preserve">• OIVE (enero de 2020), para Castilla y León, </w:t>
      </w:r>
      <w:r w:rsidRPr="00FE2423">
        <w:rPr>
          <w:rFonts w:ascii="Times New Roman" w:eastAsia="Calibri" w:hAnsi="Times New Roman" w:cs="Times New Roman"/>
          <w:b/>
          <w:bCs/>
        </w:rPr>
        <w:t>3.571 euros.</w:t>
      </w:r>
    </w:p>
    <w:p w:rsidR="00FE2423" w:rsidRPr="00FE2423" w:rsidRDefault="00FE2423" w:rsidP="00FE2423">
      <w:pPr>
        <w:rPr>
          <w:rFonts w:ascii="Times New Roman" w:eastAsia="Calibri" w:hAnsi="Times New Roman" w:cs="Times New Roman"/>
        </w:rPr>
      </w:pPr>
      <w:r w:rsidRPr="00FE2423">
        <w:rPr>
          <w:rFonts w:ascii="Times New Roman" w:eastAsia="Calibri" w:hAnsi="Times New Roman" w:cs="Times New Roman"/>
        </w:rPr>
        <w:t xml:space="preserve">• RIOJA (año 2020), uva blanca en espaldera, </w:t>
      </w:r>
      <w:r w:rsidRPr="00FE2423">
        <w:rPr>
          <w:rFonts w:ascii="Times New Roman" w:eastAsia="Calibri" w:hAnsi="Times New Roman" w:cs="Times New Roman"/>
          <w:b/>
          <w:bCs/>
        </w:rPr>
        <w:t>4.314 euros.</w:t>
      </w:r>
    </w:p>
    <w:p w:rsidR="00FE2423" w:rsidRPr="00FE2423" w:rsidRDefault="00FE2423" w:rsidP="00FE2423">
      <w:pPr>
        <w:rPr>
          <w:rFonts w:ascii="Times New Roman" w:eastAsia="Calibri" w:hAnsi="Times New Roman" w:cs="Times New Roman"/>
          <w:b/>
          <w:bCs/>
        </w:rPr>
      </w:pPr>
      <w:r w:rsidRPr="00FE2423">
        <w:rPr>
          <w:rFonts w:ascii="Times New Roman" w:eastAsia="Calibri" w:hAnsi="Times New Roman" w:cs="Times New Roman"/>
        </w:rPr>
        <w:t xml:space="preserve">• DIPUTACIÓN ÁLAVA (octubre 2021), cultivo en espaldera, </w:t>
      </w:r>
      <w:r w:rsidRPr="00FE2423">
        <w:rPr>
          <w:rFonts w:ascii="Times New Roman" w:eastAsia="Calibri" w:hAnsi="Times New Roman" w:cs="Times New Roman"/>
          <w:b/>
          <w:bCs/>
        </w:rPr>
        <w:t>4.868 euros.</w:t>
      </w:r>
    </w:p>
    <w:p w:rsidR="00FE2423" w:rsidRPr="00FE2423" w:rsidRDefault="00FE2423" w:rsidP="00FE2423">
      <w:pPr>
        <w:rPr>
          <w:rFonts w:ascii="Times New Roman" w:eastAsia="Calibri" w:hAnsi="Times New Roman" w:cs="Times New Roman"/>
          <w:bCs/>
        </w:rPr>
      </w:pPr>
      <w:r w:rsidRPr="00FE2423">
        <w:rPr>
          <w:rFonts w:ascii="Times New Roman" w:eastAsia="Calibri" w:hAnsi="Times New Roman" w:cs="Times New Roman"/>
          <w:b/>
          <w:bCs/>
        </w:rPr>
        <w:t xml:space="preserve">• </w:t>
      </w:r>
      <w:r w:rsidRPr="00FE2423">
        <w:rPr>
          <w:rFonts w:ascii="Times New Roman" w:eastAsia="Calibri" w:hAnsi="Times New Roman" w:cs="Times New Roman"/>
          <w:bCs/>
        </w:rPr>
        <w:t>GENERALITAT DE CATALUÑA (julio de 2022), entre 0.30/0.57 euros/kg</w:t>
      </w:r>
    </w:p>
    <w:p w:rsidR="00FE2423" w:rsidRPr="00FE2423" w:rsidRDefault="00FE2423" w:rsidP="00FE2423">
      <w:pPr>
        <w:rPr>
          <w:rFonts w:ascii="Times New Roman" w:eastAsia="Calibri" w:hAnsi="Times New Roman" w:cs="Times New Roman"/>
          <w:b/>
          <w:bCs/>
        </w:rPr>
      </w:pPr>
    </w:p>
    <w:p w:rsidR="00FE2423" w:rsidRPr="00FE2423" w:rsidRDefault="00FE2423" w:rsidP="00FE2423">
      <w:pPr>
        <w:jc w:val="both"/>
        <w:rPr>
          <w:rFonts w:ascii="Times New Roman" w:eastAsia="Calibri" w:hAnsi="Times New Roman" w:cs="Times New Roman"/>
        </w:rPr>
      </w:pPr>
      <w:bookmarkStart w:id="3" w:name="_Hlk108519437"/>
      <w:r w:rsidRPr="00FE2423">
        <w:rPr>
          <w:rFonts w:ascii="Times New Roman" w:eastAsia="Calibri" w:hAnsi="Times New Roman" w:cs="Times New Roman"/>
        </w:rPr>
        <w:t>Del estudio realizado por</w:t>
      </w:r>
      <w:r w:rsidRPr="00FE2423">
        <w:rPr>
          <w:rFonts w:ascii="Times New Roman" w:eastAsia="Calibri" w:hAnsi="Times New Roman" w:cs="Times New Roman"/>
          <w:b/>
          <w:bCs/>
        </w:rPr>
        <w:t xml:space="preserve"> </w:t>
      </w:r>
      <w:r w:rsidRPr="00FE2423">
        <w:rPr>
          <w:rFonts w:ascii="Times New Roman" w:eastAsia="Calibri" w:hAnsi="Times New Roman" w:cs="Times New Roman"/>
        </w:rPr>
        <w:t xml:space="preserve">ASAJA Castilla y León </w:t>
      </w:r>
      <w:r w:rsidRPr="00FE2423">
        <w:rPr>
          <w:rFonts w:ascii="Times New Roman" w:eastAsia="Calibri" w:hAnsi="Times New Roman" w:cs="Times New Roman"/>
          <w:b/>
          <w:bCs/>
        </w:rPr>
        <w:t>se desprende que pagar al productor un precio inferior a los 51 céntimos por kilo de uva, no cubriría los costes de producción</w:t>
      </w:r>
      <w:r w:rsidRPr="00FE2423">
        <w:rPr>
          <w:rFonts w:ascii="Times New Roman" w:eastAsia="Calibri" w:hAnsi="Times New Roman" w:cs="Times New Roman"/>
        </w:rPr>
        <w:t xml:space="preserve"> </w:t>
      </w:r>
      <w:bookmarkEnd w:id="3"/>
      <w:r w:rsidRPr="00FE2423">
        <w:rPr>
          <w:rFonts w:ascii="Times New Roman" w:eastAsia="Calibri" w:hAnsi="Times New Roman" w:cs="Times New Roman"/>
        </w:rPr>
        <w:t>en la inmensa mayoría de las explotaciones de la Denominación de Origen Rueda.</w:t>
      </w:r>
    </w:p>
    <w:p w:rsidR="00FE2423" w:rsidRPr="00FE2423" w:rsidRDefault="00FE2423" w:rsidP="00FE2423">
      <w:pPr>
        <w:jc w:val="both"/>
        <w:rPr>
          <w:rFonts w:ascii="Times New Roman" w:eastAsia="Calibri" w:hAnsi="Times New Roman" w:cs="Times New Roman"/>
        </w:rPr>
      </w:pPr>
    </w:p>
    <w:p w:rsidR="00FE2423" w:rsidRPr="00FE2423" w:rsidRDefault="00FE2423" w:rsidP="00FE2423">
      <w:pPr>
        <w:jc w:val="both"/>
        <w:rPr>
          <w:rFonts w:ascii="Times New Roman" w:eastAsia="Calibri" w:hAnsi="Times New Roman" w:cs="Times New Roman"/>
        </w:rPr>
      </w:pPr>
      <w:r w:rsidRPr="00FE2423">
        <w:rPr>
          <w:rFonts w:ascii="Times New Roman" w:eastAsia="Calibri" w:hAnsi="Times New Roman" w:cs="Times New Roman"/>
        </w:rPr>
        <w:t xml:space="preserve">Los contratos deberán recoger al menos ese precio mínimo, que desde nuestra organización aconsejamos quede abierto al alza, en una cosecha 2022 que ya tenemos encima, calificada por diferentes representantes territoriales del mundo de la viña y el vino en nuestro país de muy escasa, influida por la falta de lluvias y las temperaturas extremas, que en Rueda no es diferente. También así de corta se prevé en nuestros dos países vecinos y grandes productores de uva, por las mismas circunstancias, Francia e Italia. Circunstancias que </w:t>
      </w:r>
      <w:r w:rsidR="00A01C2D">
        <w:rPr>
          <w:rFonts w:ascii="Times New Roman" w:eastAsia="Calibri" w:hAnsi="Times New Roman" w:cs="Times New Roman"/>
        </w:rPr>
        <w:t xml:space="preserve">deberían provocar </w:t>
      </w:r>
      <w:r w:rsidR="00B24BA3" w:rsidRPr="00FE2423">
        <w:rPr>
          <w:rFonts w:ascii="Times New Roman" w:eastAsia="Calibri" w:hAnsi="Times New Roman" w:cs="Times New Roman"/>
        </w:rPr>
        <w:t>una</w:t>
      </w:r>
      <w:r w:rsidRPr="00FE2423">
        <w:rPr>
          <w:rFonts w:ascii="Times New Roman" w:eastAsia="Calibri" w:hAnsi="Times New Roman" w:cs="Times New Roman"/>
        </w:rPr>
        <w:t xml:space="preserve"> subida de los precios de la uva, que no son más que lo que ocurre con el resto de </w:t>
      </w:r>
      <w:r w:rsidR="00B24BA3" w:rsidRPr="00FE2423">
        <w:rPr>
          <w:rFonts w:ascii="Times New Roman" w:eastAsia="Calibri" w:hAnsi="Times New Roman" w:cs="Times New Roman"/>
        </w:rPr>
        <w:t>las materias</w:t>
      </w:r>
      <w:r w:rsidRPr="00FE2423">
        <w:rPr>
          <w:rFonts w:ascii="Times New Roman" w:eastAsia="Calibri" w:hAnsi="Times New Roman" w:cs="Times New Roman"/>
        </w:rPr>
        <w:t xml:space="preserve"> y servicios.</w:t>
      </w:r>
    </w:p>
    <w:p w:rsidR="00FE2423" w:rsidRPr="00FE2423" w:rsidRDefault="00FE2423" w:rsidP="00FE2423">
      <w:pPr>
        <w:jc w:val="both"/>
        <w:rPr>
          <w:rFonts w:ascii="Times New Roman" w:eastAsia="Calibri" w:hAnsi="Times New Roman" w:cs="Times New Roman"/>
        </w:rPr>
      </w:pPr>
    </w:p>
    <w:p w:rsidR="00FE2423" w:rsidRPr="00FE2423" w:rsidRDefault="00FE2423" w:rsidP="00FE2423">
      <w:pPr>
        <w:jc w:val="both"/>
        <w:rPr>
          <w:rFonts w:ascii="Times New Roman" w:eastAsia="Calibri" w:hAnsi="Times New Roman" w:cs="Times New Roman"/>
        </w:rPr>
      </w:pPr>
      <w:r w:rsidRPr="00FE2423">
        <w:rPr>
          <w:rFonts w:ascii="Times New Roman" w:eastAsia="Calibri" w:hAnsi="Times New Roman" w:cs="Times New Roman"/>
        </w:rPr>
        <w:t>Las mayores partidas de gastos se las lleva la maquinaria que supone 1.274 euros por hectárea, un 30% del total (33% en secano). Seguida del coste de mano obra que, de media, asciende a 1.239,5 euros por hectárea, un 30% (33% en secano). Sin olvidar que, a excepción de las amortizaciones, todas las partidas se están viendo incrementadas de mes en mes debido a la inflación que padecemos.</w:t>
      </w:r>
    </w:p>
    <w:p w:rsidR="00FE2423" w:rsidRPr="00FE2423" w:rsidRDefault="00FE2423" w:rsidP="00FE2423">
      <w:pPr>
        <w:rPr>
          <w:rFonts w:ascii="Times New Roman" w:eastAsia="Calibri" w:hAnsi="Times New Roman" w:cs="Times New Roman"/>
        </w:rPr>
      </w:pPr>
    </w:p>
    <w:p w:rsidR="00FE2423" w:rsidRPr="00FE2423" w:rsidRDefault="00FE2423" w:rsidP="00FE2423">
      <w:pPr>
        <w:rPr>
          <w:rFonts w:ascii="Times New Roman" w:eastAsia="Calibri" w:hAnsi="Times New Roman" w:cs="Times New Roman"/>
        </w:rPr>
      </w:pPr>
      <w:r w:rsidRPr="00FE2423">
        <w:rPr>
          <w:rFonts w:ascii="Times New Roman" w:eastAsia="Calibri" w:hAnsi="Times New Roman" w:cs="Times New Roman"/>
          <w:noProof/>
          <w:lang w:eastAsia="es-ES"/>
        </w:rPr>
        <w:drawing>
          <wp:inline distT="0" distB="0" distL="0" distR="0">
            <wp:extent cx="5135055" cy="380238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39868" cy="3805944"/>
                    </a:xfrm>
                    <a:prstGeom prst="rect">
                      <a:avLst/>
                    </a:prstGeom>
                    <a:noFill/>
                    <a:ln>
                      <a:noFill/>
                    </a:ln>
                  </pic:spPr>
                </pic:pic>
              </a:graphicData>
            </a:graphic>
          </wp:inline>
        </w:drawing>
      </w:r>
    </w:p>
    <w:p w:rsidR="00FE2423" w:rsidRPr="00FE2423" w:rsidRDefault="00FE2423" w:rsidP="00FE2423">
      <w:pPr>
        <w:jc w:val="both"/>
        <w:rPr>
          <w:rFonts w:ascii="Times New Roman" w:eastAsia="Calibri" w:hAnsi="Times New Roman" w:cs="Times New Roman"/>
        </w:rPr>
      </w:pPr>
    </w:p>
    <w:p w:rsidR="00FE2423" w:rsidRPr="00FE2423" w:rsidRDefault="00FE2423" w:rsidP="00FE2423">
      <w:pPr>
        <w:jc w:val="both"/>
        <w:rPr>
          <w:rFonts w:ascii="Times New Roman" w:eastAsia="Calibri" w:hAnsi="Times New Roman" w:cs="Times New Roman"/>
        </w:rPr>
      </w:pPr>
      <w:r w:rsidRPr="00FE2423">
        <w:rPr>
          <w:rFonts w:ascii="Times New Roman" w:eastAsia="Calibri" w:hAnsi="Times New Roman" w:cs="Times New Roman"/>
        </w:rPr>
        <w:t xml:space="preserve">ASAJA ha </w:t>
      </w:r>
      <w:r w:rsidR="00A01C2D">
        <w:rPr>
          <w:rFonts w:ascii="Times New Roman" w:eastAsia="Calibri" w:hAnsi="Times New Roman" w:cs="Times New Roman"/>
        </w:rPr>
        <w:t>trasladado</w:t>
      </w:r>
      <w:r w:rsidRPr="00FE2423">
        <w:rPr>
          <w:rFonts w:ascii="Times New Roman" w:eastAsia="Calibri" w:hAnsi="Times New Roman" w:cs="Times New Roman"/>
        </w:rPr>
        <w:t xml:space="preserve"> este informe a la Consejería de Agricultura, Ganadería y Desarrollo Rural. Recordemos que cuenta con una Dirección General al efecto, a quien compete desde el Observatorio de la Cadena Alimentaria analizar la evolución de los precios y el valor añadido en todas las etapas y, por tanto, controlar el cumplimiento de la nueva Ley de la Cadena Agroalimentaria. Es importante recalcar que para denunciar prácticas abusivas ante la Agencia de Información y Control Alimentarios (AICA) es fundamental fijar unos precios medios de producción, por debajo de los cuales</w:t>
      </w:r>
      <w:r w:rsidR="00B24BA3">
        <w:rPr>
          <w:rFonts w:ascii="Times New Roman" w:eastAsia="Calibri" w:hAnsi="Times New Roman" w:cs="Times New Roman"/>
        </w:rPr>
        <w:t xml:space="preserve"> </w:t>
      </w:r>
      <w:r w:rsidRPr="00FE2423">
        <w:rPr>
          <w:rFonts w:ascii="Times New Roman" w:eastAsia="Calibri" w:hAnsi="Times New Roman" w:cs="Times New Roman"/>
        </w:rPr>
        <w:t>se produce a pérdidas.</w:t>
      </w:r>
    </w:p>
    <w:p w:rsidR="00FE2423" w:rsidRPr="00FE2423" w:rsidRDefault="00FE2423" w:rsidP="00FE2423">
      <w:pPr>
        <w:jc w:val="both"/>
        <w:rPr>
          <w:rFonts w:ascii="Times New Roman" w:eastAsia="Calibri" w:hAnsi="Times New Roman" w:cs="Times New Roman"/>
        </w:rPr>
      </w:pPr>
    </w:p>
    <w:p w:rsidR="00FE2423" w:rsidRPr="00FE2423" w:rsidRDefault="00FE2423" w:rsidP="00FE2423">
      <w:pPr>
        <w:jc w:val="both"/>
        <w:rPr>
          <w:rFonts w:ascii="Times New Roman" w:eastAsia="Calibri" w:hAnsi="Times New Roman" w:cs="Times New Roman"/>
        </w:rPr>
      </w:pPr>
      <w:r w:rsidRPr="00FE2423">
        <w:rPr>
          <w:rFonts w:ascii="Times New Roman" w:eastAsia="Calibri" w:hAnsi="Times New Roman" w:cs="Times New Roman"/>
        </w:rPr>
        <w:t>El territorio de la D.O. Rueda cuenta ya con 21.000 hectáreas</w:t>
      </w:r>
      <w:r w:rsidR="00B24BA3">
        <w:rPr>
          <w:rFonts w:ascii="Times New Roman" w:eastAsia="Calibri" w:hAnsi="Times New Roman" w:cs="Times New Roman"/>
        </w:rPr>
        <w:t xml:space="preserve">, </w:t>
      </w:r>
      <w:r w:rsidRPr="00FE2423">
        <w:rPr>
          <w:rFonts w:ascii="Times New Roman" w:eastAsia="Calibri" w:hAnsi="Times New Roman" w:cs="Times New Roman"/>
        </w:rPr>
        <w:t>dedicadas en su mayoría, el 92,66%, al cultivo de uva blanca</w:t>
      </w:r>
      <w:r w:rsidR="00B24BA3">
        <w:rPr>
          <w:rFonts w:ascii="Times New Roman" w:eastAsia="Calibri" w:hAnsi="Times New Roman" w:cs="Times New Roman"/>
        </w:rPr>
        <w:t>,</w:t>
      </w:r>
      <w:r w:rsidRPr="00FE2423">
        <w:rPr>
          <w:rFonts w:ascii="Times New Roman" w:eastAsia="Calibri" w:hAnsi="Times New Roman" w:cs="Times New Roman"/>
        </w:rPr>
        <w:t xml:space="preserve"> que son 20</w:t>
      </w:r>
      <w:r w:rsidR="00B24BA3">
        <w:rPr>
          <w:rFonts w:ascii="Times New Roman" w:eastAsia="Calibri" w:hAnsi="Times New Roman" w:cs="Times New Roman"/>
        </w:rPr>
        <w:t>.</w:t>
      </w:r>
      <w:r w:rsidRPr="00FE2423">
        <w:rPr>
          <w:rFonts w:ascii="Times New Roman" w:eastAsia="Calibri" w:hAnsi="Times New Roman" w:cs="Times New Roman"/>
        </w:rPr>
        <w:t xml:space="preserve">232 ha, de </w:t>
      </w:r>
      <w:r w:rsidR="00B24BA3">
        <w:rPr>
          <w:rFonts w:ascii="Times New Roman" w:eastAsia="Calibri" w:hAnsi="Times New Roman" w:cs="Times New Roman"/>
        </w:rPr>
        <w:t>las que</w:t>
      </w:r>
      <w:r w:rsidRPr="00FE2423">
        <w:rPr>
          <w:rFonts w:ascii="Times New Roman" w:eastAsia="Calibri" w:hAnsi="Times New Roman" w:cs="Times New Roman"/>
        </w:rPr>
        <w:t xml:space="preserve"> 18.000 ha </w:t>
      </w:r>
      <w:r w:rsidR="00B24BA3">
        <w:rPr>
          <w:rFonts w:ascii="Times New Roman" w:eastAsia="Calibri" w:hAnsi="Times New Roman" w:cs="Times New Roman"/>
        </w:rPr>
        <w:t xml:space="preserve">son </w:t>
      </w:r>
      <w:r w:rsidRPr="00FE2423">
        <w:rPr>
          <w:rFonts w:ascii="Times New Roman" w:eastAsia="Calibri" w:hAnsi="Times New Roman" w:cs="Times New Roman"/>
        </w:rPr>
        <w:t>de la variedad Verdejo y 1.600 ha de Sauvignon Blanc</w:t>
      </w:r>
      <w:r w:rsidR="00B24BA3">
        <w:rPr>
          <w:rFonts w:ascii="Times New Roman" w:eastAsia="Calibri" w:hAnsi="Times New Roman" w:cs="Times New Roman"/>
        </w:rPr>
        <w:t>;</w:t>
      </w:r>
      <w:r w:rsidRPr="00FE2423">
        <w:rPr>
          <w:rFonts w:ascii="Times New Roman" w:eastAsia="Calibri" w:hAnsi="Times New Roman" w:cs="Times New Roman"/>
        </w:rPr>
        <w:t xml:space="preserve"> el resto de las variedades son poco significativas, algunas como Palomino y Viura en clara recesión.</w:t>
      </w:r>
    </w:p>
    <w:p w:rsidR="00FE2423" w:rsidRPr="00FE2423" w:rsidRDefault="00FE2423" w:rsidP="00FE2423">
      <w:pPr>
        <w:jc w:val="both"/>
        <w:rPr>
          <w:rFonts w:ascii="Times New Roman" w:eastAsia="Calibri" w:hAnsi="Times New Roman" w:cs="Times New Roman"/>
        </w:rPr>
      </w:pPr>
    </w:p>
    <w:p w:rsidR="000111BC" w:rsidRPr="00B24BA3" w:rsidRDefault="00FE2423" w:rsidP="00B24BA3">
      <w:pPr>
        <w:jc w:val="both"/>
        <w:rPr>
          <w:rFonts w:ascii="Times New Roman" w:hAnsi="Times New Roman" w:cs="Times New Roman"/>
          <w:b/>
          <w:bCs/>
        </w:rPr>
      </w:pPr>
      <w:r w:rsidRPr="00FE2423">
        <w:rPr>
          <w:rFonts w:ascii="Times New Roman" w:eastAsia="Calibri" w:hAnsi="Times New Roman" w:cs="Times New Roman"/>
          <w:b/>
          <w:bCs/>
        </w:rPr>
        <w:t>El estudio al completo se puede consultar en el documento adjunto y en la web de ASAJA Castilla y León</w:t>
      </w:r>
      <w:bookmarkEnd w:id="1"/>
      <w:r>
        <w:rPr>
          <w:rFonts w:ascii="Times New Roman" w:eastAsia="Calibri" w:hAnsi="Times New Roman" w:cs="Times New Roman"/>
          <w:b/>
          <w:bCs/>
        </w:rPr>
        <w:t xml:space="preserve"> www.asajacyl.com</w:t>
      </w:r>
    </w:p>
    <w:sectPr w:rsidR="000111BC" w:rsidRPr="00B24B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C2CE9"/>
    <w:multiLevelType w:val="hybridMultilevel"/>
    <w:tmpl w:val="23864D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1BC"/>
    <w:rsid w:val="000111BC"/>
    <w:rsid w:val="002272C0"/>
    <w:rsid w:val="00405BDB"/>
    <w:rsid w:val="004C07DF"/>
    <w:rsid w:val="007059F7"/>
    <w:rsid w:val="00A01C2D"/>
    <w:rsid w:val="00AD62A7"/>
    <w:rsid w:val="00B24BA3"/>
    <w:rsid w:val="00CF1C93"/>
    <w:rsid w:val="00D85D13"/>
    <w:rsid w:val="00E44E72"/>
    <w:rsid w:val="00FD300C"/>
    <w:rsid w:val="00FE24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BC"/>
    <w:pPr>
      <w:spacing w:after="0" w:line="240" w:lineRule="auto"/>
    </w:pPr>
    <w:rPr>
      <w:rFonts w:ascii="Calibri" w:hAnsi="Calibri" w:cs="Calibri"/>
    </w:rPr>
  </w:style>
  <w:style w:type="paragraph" w:styleId="Ttulo1">
    <w:name w:val="heading 1"/>
    <w:basedOn w:val="Normal"/>
    <w:next w:val="Normal"/>
    <w:link w:val="Ttulo1Car"/>
    <w:qFormat/>
    <w:rsid w:val="00FE2423"/>
    <w:pPr>
      <w:keepNext/>
      <w:jc w:val="center"/>
      <w:outlineLvl w:val="0"/>
    </w:pPr>
    <w:rPr>
      <w:rFonts w:ascii="Times New Roman" w:eastAsia="Times New Roman" w:hAnsi="Times New Roman" w:cs="Times New Roman"/>
      <w:b/>
      <w:i/>
      <w:sz w:val="36"/>
      <w:szCs w:val="20"/>
      <w:u w:val="doub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111BC"/>
    <w:rPr>
      <w:color w:val="0563C1"/>
      <w:u w:val="single"/>
    </w:rPr>
  </w:style>
  <w:style w:type="paragraph" w:styleId="Prrafodelista">
    <w:name w:val="List Paragraph"/>
    <w:basedOn w:val="Normal"/>
    <w:uiPriority w:val="34"/>
    <w:qFormat/>
    <w:rsid w:val="000111BC"/>
    <w:pPr>
      <w:ind w:left="720"/>
    </w:pPr>
  </w:style>
  <w:style w:type="paragraph" w:styleId="Textoindependiente">
    <w:name w:val="Body Text"/>
    <w:basedOn w:val="Normal"/>
    <w:link w:val="TextoindependienteCar"/>
    <w:rsid w:val="000111BC"/>
    <w:pPr>
      <w:jc w:val="center"/>
    </w:pPr>
    <w:rPr>
      <w:rFonts w:ascii="Times New Roman" w:eastAsia="Times New Roman" w:hAnsi="Times New Roman" w:cs="Times New Roman"/>
      <w:b/>
      <w:bCs/>
      <w:sz w:val="24"/>
      <w:szCs w:val="24"/>
      <w:lang w:eastAsia="es-ES"/>
    </w:rPr>
  </w:style>
  <w:style w:type="character" w:customStyle="1" w:styleId="TextoindependienteCar">
    <w:name w:val="Texto independiente Car"/>
    <w:basedOn w:val="Fuentedeprrafopredeter"/>
    <w:link w:val="Textoindependiente"/>
    <w:rsid w:val="000111BC"/>
    <w:rPr>
      <w:rFonts w:ascii="Times New Roman" w:eastAsia="Times New Roman" w:hAnsi="Times New Roman" w:cs="Times New Roman"/>
      <w:b/>
      <w:bCs/>
      <w:sz w:val="24"/>
      <w:szCs w:val="24"/>
      <w:lang w:eastAsia="es-ES"/>
    </w:rPr>
  </w:style>
  <w:style w:type="character" w:customStyle="1" w:styleId="Ttulo1Car">
    <w:name w:val="Título 1 Car"/>
    <w:basedOn w:val="Fuentedeprrafopredeter"/>
    <w:link w:val="Ttulo1"/>
    <w:rsid w:val="00FE2423"/>
    <w:rPr>
      <w:rFonts w:ascii="Times New Roman" w:eastAsia="Times New Roman" w:hAnsi="Times New Roman" w:cs="Times New Roman"/>
      <w:b/>
      <w:i/>
      <w:sz w:val="36"/>
      <w:szCs w:val="20"/>
      <w:u w:val="double"/>
      <w:lang w:eastAsia="es-ES"/>
    </w:rPr>
  </w:style>
  <w:style w:type="paragraph" w:styleId="Textodeglobo">
    <w:name w:val="Balloon Text"/>
    <w:basedOn w:val="Normal"/>
    <w:link w:val="TextodegloboCar"/>
    <w:uiPriority w:val="99"/>
    <w:semiHidden/>
    <w:unhideWhenUsed/>
    <w:rsid w:val="00A01C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1C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BC"/>
    <w:pPr>
      <w:spacing w:after="0" w:line="240" w:lineRule="auto"/>
    </w:pPr>
    <w:rPr>
      <w:rFonts w:ascii="Calibri" w:hAnsi="Calibri" w:cs="Calibri"/>
    </w:rPr>
  </w:style>
  <w:style w:type="paragraph" w:styleId="Ttulo1">
    <w:name w:val="heading 1"/>
    <w:basedOn w:val="Normal"/>
    <w:next w:val="Normal"/>
    <w:link w:val="Ttulo1Car"/>
    <w:qFormat/>
    <w:rsid w:val="00FE2423"/>
    <w:pPr>
      <w:keepNext/>
      <w:jc w:val="center"/>
      <w:outlineLvl w:val="0"/>
    </w:pPr>
    <w:rPr>
      <w:rFonts w:ascii="Times New Roman" w:eastAsia="Times New Roman" w:hAnsi="Times New Roman" w:cs="Times New Roman"/>
      <w:b/>
      <w:i/>
      <w:sz w:val="36"/>
      <w:szCs w:val="20"/>
      <w:u w:val="doub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111BC"/>
    <w:rPr>
      <w:color w:val="0563C1"/>
      <w:u w:val="single"/>
    </w:rPr>
  </w:style>
  <w:style w:type="paragraph" w:styleId="Prrafodelista">
    <w:name w:val="List Paragraph"/>
    <w:basedOn w:val="Normal"/>
    <w:uiPriority w:val="34"/>
    <w:qFormat/>
    <w:rsid w:val="000111BC"/>
    <w:pPr>
      <w:ind w:left="720"/>
    </w:pPr>
  </w:style>
  <w:style w:type="paragraph" w:styleId="Textoindependiente">
    <w:name w:val="Body Text"/>
    <w:basedOn w:val="Normal"/>
    <w:link w:val="TextoindependienteCar"/>
    <w:rsid w:val="000111BC"/>
    <w:pPr>
      <w:jc w:val="center"/>
    </w:pPr>
    <w:rPr>
      <w:rFonts w:ascii="Times New Roman" w:eastAsia="Times New Roman" w:hAnsi="Times New Roman" w:cs="Times New Roman"/>
      <w:b/>
      <w:bCs/>
      <w:sz w:val="24"/>
      <w:szCs w:val="24"/>
      <w:lang w:eastAsia="es-ES"/>
    </w:rPr>
  </w:style>
  <w:style w:type="character" w:customStyle="1" w:styleId="TextoindependienteCar">
    <w:name w:val="Texto independiente Car"/>
    <w:basedOn w:val="Fuentedeprrafopredeter"/>
    <w:link w:val="Textoindependiente"/>
    <w:rsid w:val="000111BC"/>
    <w:rPr>
      <w:rFonts w:ascii="Times New Roman" w:eastAsia="Times New Roman" w:hAnsi="Times New Roman" w:cs="Times New Roman"/>
      <w:b/>
      <w:bCs/>
      <w:sz w:val="24"/>
      <w:szCs w:val="24"/>
      <w:lang w:eastAsia="es-ES"/>
    </w:rPr>
  </w:style>
  <w:style w:type="character" w:customStyle="1" w:styleId="Ttulo1Car">
    <w:name w:val="Título 1 Car"/>
    <w:basedOn w:val="Fuentedeprrafopredeter"/>
    <w:link w:val="Ttulo1"/>
    <w:rsid w:val="00FE2423"/>
    <w:rPr>
      <w:rFonts w:ascii="Times New Roman" w:eastAsia="Times New Roman" w:hAnsi="Times New Roman" w:cs="Times New Roman"/>
      <w:b/>
      <w:i/>
      <w:sz w:val="36"/>
      <w:szCs w:val="20"/>
      <w:u w:val="double"/>
      <w:lang w:eastAsia="es-ES"/>
    </w:rPr>
  </w:style>
  <w:style w:type="paragraph" w:styleId="Textodeglobo">
    <w:name w:val="Balloon Text"/>
    <w:basedOn w:val="Normal"/>
    <w:link w:val="TextodegloboCar"/>
    <w:uiPriority w:val="99"/>
    <w:semiHidden/>
    <w:unhideWhenUsed/>
    <w:rsid w:val="00A01C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1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4052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lola</cp:lastModifiedBy>
  <cp:revision>2</cp:revision>
  <cp:lastPrinted>2022-08-01T12:02:00Z</cp:lastPrinted>
  <dcterms:created xsi:type="dcterms:W3CDTF">2022-08-04T07:08:00Z</dcterms:created>
  <dcterms:modified xsi:type="dcterms:W3CDTF">2022-08-04T07:08:00Z</dcterms:modified>
</cp:coreProperties>
</file>